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273" w:rsidRDefault="00365D3C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5893A" wp14:editId="071E3F5B">
                <wp:simplePos x="0" y="0"/>
                <wp:positionH relativeFrom="column">
                  <wp:posOffset>2816193</wp:posOffset>
                </wp:positionH>
                <wp:positionV relativeFrom="paragraph">
                  <wp:posOffset>-25303</wp:posOffset>
                </wp:positionV>
                <wp:extent cx="3826510" cy="132334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242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БЩЕСТВО</w:t>
                            </w: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С ОГРАНИЧЕННОЙ ОТВЕТСТВЕННОСТЬЮ</w:t>
                            </w:r>
                          </w:p>
                          <w:p w:rsidR="008D0076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Ц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ЕНТР АТТЕСТАЦИИ</w:t>
                            </w:r>
                          </w:p>
                          <w:p w:rsidR="00595242" w:rsidRPr="00BD70D9" w:rsidRDefault="00595242" w:rsidP="00FD186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АРСЕНАЛ</w:t>
                            </w:r>
                            <w:r w:rsidRPr="00BD70D9"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21.75pt;margin-top:-2pt;width:301.3pt;height:10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" filled="f" stroked="f">
                <v:textbox>
                  <w:txbxContent>
                    <w:p w:rsidR="00595242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БЩЕСТВО</w:t>
                      </w:r>
                      <w:r w:rsidRPr="0008761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С ОГРАНИЧЕННОЙ ОТВЕТСТВЕННОСТЬЮ</w:t>
                      </w:r>
                    </w:p>
                    <w:p w:rsidR="008D0076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Ц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ЕНТР АТТЕСТАЦИИ</w:t>
                      </w:r>
                    </w:p>
                    <w:p w:rsidR="00595242" w:rsidRPr="00BD70D9" w:rsidRDefault="00595242" w:rsidP="00FD186E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АРСЕНАЛ</w:t>
                      </w:r>
                      <w:r w:rsidRPr="00BD70D9"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D186E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A5506F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  </w:t>
      </w:r>
      <w:r w:rsidR="004E1398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</w:t>
      </w:r>
      <w:r>
        <w:rPr>
          <w:rFonts w:ascii="Arial" w:eastAsia="Times New Roman" w:hAnsi="Arial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2D43B5A" wp14:editId="52F5D259">
            <wp:extent cx="1566987" cy="1620456"/>
            <wp:effectExtent l="0" t="0" r="0" b="0"/>
            <wp:docPr id="1" name="Рисунок 1" descr="C:\Users\Gubernatorova\Desktop\Барс\Центр аттестации Арсенал\на бланк согласов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ernatorova\Desktop\Барс\Центр аттестации Арсенал\на бланк согласова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1" cy="16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2B9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</w:t>
      </w:r>
    </w:p>
    <w:p w:rsidR="00A5506F" w:rsidRDefault="00A5506F" w:rsidP="00595242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2D4C5A" w:rsidRPr="00590761" w:rsidRDefault="00595242" w:rsidP="00A55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</w:t>
      </w:r>
      <w:r w:rsid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Россия, 300028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г. Тула, ул.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Оружейная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</w:t>
      </w:r>
    </w:p>
    <w:p w:rsidR="00A30296" w:rsidRPr="00590761" w:rsidRDefault="00A30296" w:rsidP="002D4C5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5-А, офис 2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тел. (4872)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701-245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e-mail</w:t>
      </w:r>
      <w:proofErr w:type="gramEnd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: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ca-arsenal@barsco.ru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Сайт компании: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www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-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arsenal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DE573A" w:rsidRPr="00590761" w:rsidRDefault="00365D3C" w:rsidP="00DE57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68AEFF0" wp14:editId="4B23AFA4">
                <wp:simplePos x="0" y="0"/>
                <wp:positionH relativeFrom="column">
                  <wp:posOffset>-31115</wp:posOffset>
                </wp:positionH>
                <wp:positionV relativeFrom="paragraph">
                  <wp:posOffset>21589</wp:posOffset>
                </wp:positionV>
                <wp:extent cx="6673850" cy="0"/>
                <wp:effectExtent l="0" t="19050" r="1270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45pt,1.7pt" to="523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" strokeweight="4.5pt">
                <v:stroke linestyle="thinThick"/>
              </v:line>
            </w:pict>
          </mc:Fallback>
        </mc:AlternateContent>
      </w:r>
    </w:p>
    <w:p w:rsidR="00A30296" w:rsidRPr="00590761" w:rsidRDefault="002D4C5A" w:rsidP="002D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40702810066000008556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ТУЛЬСКОЕ ОТДЕЛЕНИЕ №8604 ПАО СБЕРБАНК Г.ТУЛА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30101810300000000608</w:t>
      </w:r>
    </w:p>
    <w:p w:rsidR="00A30296" w:rsidRPr="00590761" w:rsidRDefault="00365D3C" w:rsidP="00A302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color w:val="000000"/>
          <w:sz w:val="20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3315FE52" wp14:editId="6DCA5E29">
                <wp:simplePos x="0" y="0"/>
                <wp:positionH relativeFrom="column">
                  <wp:posOffset>17145</wp:posOffset>
                </wp:positionH>
                <wp:positionV relativeFrom="paragraph">
                  <wp:posOffset>149224</wp:posOffset>
                </wp:positionV>
                <wp:extent cx="6818630" cy="0"/>
                <wp:effectExtent l="0" t="0" r="2032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8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.35pt;margin-top:11.75pt;width:536.9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"/>
            </w:pict>
          </mc:Fallback>
        </mc:AlternateConten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БИК </w:t>
      </w:r>
      <w:r w:rsidR="002D4C5A" w:rsidRPr="00590761">
        <w:rPr>
          <w:rFonts w:ascii="Times New Roman" w:eastAsia="Times New Roman" w:hAnsi="Times New Roman" w:cs="Times New Roman"/>
          <w:b/>
          <w:lang w:eastAsia="ru-RU"/>
        </w:rPr>
        <w:t>047003608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ИНН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7106083426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КПП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710601001</w:t>
      </w:r>
    </w:p>
    <w:p w:rsidR="00A30296" w:rsidRPr="00DE573A" w:rsidRDefault="002D4C5A" w:rsidP="00DE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Свидетельство №00015 об аккредитации аттестующей организации для проведения проверки в целях аттестации лиц, принимаемых на работу, непосредственно связанную с обеспечением ТБ, или осуществляющих такую работу, а также обработки персональных данных отдельных категорий указанных лиц</w:t>
      </w:r>
      <w:r w:rsidR="00DE573A"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, выдано 28 августа 2018г. ФАЖТ (РОСЖЕЛДОР) до 28 августа 2021г</w:t>
      </w:r>
      <w:r w:rsidR="00DE573A" w:rsidRPr="00DE573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.</w:t>
      </w:r>
    </w:p>
    <w:p w:rsidR="00A30296" w:rsidRPr="00A30296" w:rsidRDefault="00365D3C" w:rsidP="00A30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59689</wp:posOffset>
                </wp:positionV>
                <wp:extent cx="6673850" cy="0"/>
                <wp:effectExtent l="0" t="19050" r="127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35pt,4.7pt" to="526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" o:allowincell="f" strokeweight="4.5pt">
                <v:stroke linestyle="thickThin"/>
              </v:line>
            </w:pict>
          </mc:Fallback>
        </mc:AlternateContent>
      </w:r>
    </w:p>
    <w:p w:rsidR="0099191D" w:rsidRDefault="0099191D" w:rsidP="0099191D">
      <w:pPr>
        <w:pStyle w:val="ConsPlusNormal"/>
        <w:tabs>
          <w:tab w:val="center" w:pos="5174"/>
          <w:tab w:val="left" w:pos="8127"/>
        </w:tabs>
        <w:jc w:val="center"/>
        <w:rPr>
          <w:rFonts w:ascii="Times New Roman" w:hAnsi="Times New Roman"/>
          <w:b/>
        </w:rPr>
      </w:pPr>
    </w:p>
    <w:p w:rsidR="00F02ABA" w:rsidRDefault="00F02ABA" w:rsidP="00F02ABA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>
        <w:rPr>
          <w:color w:val="000000"/>
        </w:rPr>
        <w:t>ПЕРЕЧЕНЬ</w:t>
      </w:r>
    </w:p>
    <w:p w:rsidR="00F02ABA" w:rsidRDefault="00F02ABA" w:rsidP="00F02ABA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>
        <w:rPr>
          <w:color w:val="000000"/>
        </w:rPr>
        <w:t xml:space="preserve">ВОПРОСОВ ДЛЯ РАБОТНИКОВ, УПРАВЛЯЮЩИХ </w:t>
      </w:r>
      <w:proofErr w:type="gramStart"/>
      <w:r>
        <w:rPr>
          <w:color w:val="000000"/>
        </w:rPr>
        <w:t>ТЕХНИЧЕСКИМИ</w:t>
      </w:r>
      <w:proofErr w:type="gramEnd"/>
    </w:p>
    <w:p w:rsidR="00F02ABA" w:rsidRDefault="00F02ABA" w:rsidP="00F02ABA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>
        <w:rPr>
          <w:color w:val="000000"/>
        </w:rPr>
        <w:t>СРЕДСТВАМИ ОБЕСПЕЧЕНИЯ ТРАНСПОРТНОЙ БЕЗОПАСНОСТИ</w:t>
      </w:r>
    </w:p>
    <w:p w:rsidR="00F02ABA" w:rsidRDefault="00F02ABA" w:rsidP="00F02ABA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</w:p>
    <w:p w:rsidR="00F02ABA" w:rsidRDefault="00F02ABA" w:rsidP="00F02ABA">
      <w:pPr>
        <w:pStyle w:val="ConsPlusTitle"/>
        <w:numPr>
          <w:ilvl w:val="0"/>
          <w:numId w:val="3"/>
        </w:numPr>
        <w:ind w:left="1418" w:hanging="70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Цели и задачи обеспечения транспортной безопасности.</w:t>
      </w:r>
    </w:p>
    <w:p w:rsidR="00F02ABA" w:rsidRDefault="00F02ABA" w:rsidP="00F02ABA">
      <w:pPr>
        <w:pStyle w:val="ListParagraph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Принципы обеспечения транспортной безопасности.</w:t>
      </w:r>
    </w:p>
    <w:p w:rsidR="00F02ABA" w:rsidRDefault="00F02ABA" w:rsidP="00F02ABA">
      <w:pPr>
        <w:pStyle w:val="ListParagraph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транспортной безопасности.</w:t>
      </w:r>
    </w:p>
    <w:p w:rsidR="00F02ABA" w:rsidRDefault="00F02ABA" w:rsidP="00F02ABA">
      <w:pPr>
        <w:pStyle w:val="ListParagraph"/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Полномочия Федерального агентства железнодорожного транспорта по вопросам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1418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субъекта транспортной инфраструктуры, подразделения транспортной безопасности, объекта транспортной инфраструктуры, транспортного средства, акта незаконного вмешательства.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1418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Силы обеспечения транспортной безопасности. Категории сил обеспечения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adjustRightInd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категорий и критерии категорирования объектов транспортной инфраструктуры и транспортных средств железнодорожного транспорта и объектов метрополитена.</w:t>
      </w:r>
    </w:p>
    <w:p w:rsidR="00F02ABA" w:rsidRDefault="00F02ABA" w:rsidP="00F02ABA">
      <w:pPr>
        <w:pStyle w:val="ConsPlusNormal"/>
        <w:numPr>
          <w:ilvl w:val="0"/>
          <w:numId w:val="3"/>
        </w:numPr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Уровни безопасности объектов транспортной инфраструктуры и транспортных средств. Порядок их объявления (установления).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1418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потенциальных угроз совершения актов незаконного вмешательства в деятельность объектов транспортной инфраструктуры и транспортных средств.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и каким образом определяет способы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реализации потенциальных угроз совершения актов незаконного вмешательства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деятельность объектов транспортной инфраструктуры и транспортных средств применительно к моделям нарушителей.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по обеспечению транспортной безопасности, какими нормативными правовыми актами установлены и на кого распространяются.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Понятие зоны транспортной безопасности и ее секторов, критических элементов объектов транспортной инфраструктуры и транспортных средств железнодорожного транспорта.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зоны транспортной безопасности и ее секторов, критических элементов объектов метрополитена.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оружия, взрывчатых веществ или других устройств, предметов и веществ, в отношении которых установлен запрет или ограничение на перемещения в зону транспортной безопасности или ее часть.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Организационно-распорядительные документы субъектов транспортной инфраструктуры, направленные на реализацию мер по обеспечению транспортной безопасности объектов транспортной инфраструктуры (транспортных средств), являющиеся приложениями к плану обеспечения транспортной безопасности объекта транспортной инфраструктуры (транспортного средств).</w:t>
      </w:r>
      <w:proofErr w:type="gramEnd"/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разработки планов обеспечения транспортной безопасности объектов транспортной инфраструктуры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транспортных средств.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Содержание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планов обеспечения транспортной безопасности объектов транспортной инфраструктуры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транспортных средств.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Лица, не имеющие права выполнять работы, непосредственно связанные с обеспечением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работ, непосредственно связанных с обеспечением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знаний, являющихся обязательными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работников, управляющих техническими средствами обеспечения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умений и навыков, являющихся обязательными для работников, управляющих техническими средствами обеспечения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0"/>
        </w:tabs>
        <w:adjustRightInd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проведения проверки субъектов транспортной инфраструктуры, перевозчиков, застройщиков объектов транспортной инфраструктуры с использованием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тест-предметов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(или) тест-объектов.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контроль (надзор) в области транспортной безопасности, основания для проведения плановых и внеплановых проверок.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сил обеспечения транспортной безопасности. 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обязательной аттестации сил обеспечения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аттестации сил обеспечения транспортной безопасности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Случаи проведения внеочередной аттестации аттестуемых лиц из числа сил обеспечения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Уголовная ответственность за неисполнение требований по обеспечению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Административная ответственность за нарушение требований по обеспечению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Административная ответственность за нарушение установленных в области обеспечения транспортной безопасности порядков, правил и непредставление информации об актах незаконного вмешательства.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проведения досмотра, дополнительного досмотра, повторного досмотра в целях обеспечения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Признаки вероятной связи физических лиц с совершением или подготовкой </w:t>
      </w:r>
      <w:r>
        <w:rPr>
          <w:rFonts w:ascii="Times New Roman" w:hAnsi="Times New Roman" w:cs="Times New Roman"/>
          <w:sz w:val="28"/>
          <w:szCs w:val="28"/>
        </w:rPr>
        <w:lastRenderedPageBreak/>
        <w:t>к совершению актов незаконного вмешательства.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обязательной сертификации технических средств обеспечения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защиты объектов транспортной инфраструктуры и транспортных средств от актов незаконного вмешательства.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получения субъектами транспортной инфраструктуры и перевозчиками информации по вопросам обеспечения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технических средств обеспечения транспортной безопасности на объектах транспортной инфраструктуры железнодорожного транспорта (объектах метрополитена).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 дополнительных мер по обеспечению транспортной безопасности при изменении уровня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Виды, периодичность учений и тренировок в целях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проверки готовности сил обеспечения транспортной безопасности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выполнению мероприятий по обеспечению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пропусков для прохода, проезда физических лиц или перемещения материальных объектов в зону транспортной безопасности и/или на критические элементы объектов транспортной инфраструктуры и транспортных средств, особенности их применения.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допуска в зону транспортной безопасности по постоянным, разовым и материальным пропускам. 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допуска работников подразделения транспортной безопасности на объекты транспортной инфраструктуры (транспортные средства) со служебным оружием.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пункта управления обеспечением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пункта управления обеспечением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функциональным свойствам технических систем и средств сигнализации.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функциональным свойствам технических систем и средств контроля доступа.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функциональным свойствам технических средств видеонаблюдения.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функциональным свойствам технических систем и средств интеллектуального видеонаблюдения.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функциональным свойствам технических систем и средств видеозаписи.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функциональным свойствам технических систем и средств аудиозаписи.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функциональным свойствам технических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>
        <w:rPr>
          <w:rFonts w:ascii="Times New Roman" w:hAnsi="Times New Roman" w:cs="Times New Roman"/>
          <w:sz w:val="28"/>
          <w:szCs w:val="28"/>
        </w:rPr>
        <w:t>язи, приема и передачи информации.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функциональным свойствам технических средств оповещения.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функциональным свойствам технических систем сбора и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обработки информации.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работников, управляющих техническими средствами обеспечения транспортной безопасности, на объектах транспортной инфраструктуры различных категорий, в случаях, предусмотренных Требованиями по обеспечению транспортной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для защиты объектов транспортной инфраструктуры железнодорожного транспорта первой категории при изменении уровней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для защиты объектов транспортной инфраструктуры железнодорожного транспорта второй категории при изменении уровней безопасности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для защиты объектов транспортной инфраструктуры железнодорожного транспорта третьей категории при изменении уровней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для защиты объектов транспортной инфраструктуры железнодорожного транспорта четвертой категории при изменении уровней безопасности.</w:t>
      </w:r>
    </w:p>
    <w:p w:rsidR="00F02ABA" w:rsidRDefault="00F02ABA" w:rsidP="00F02ABA">
      <w:pPr>
        <w:pStyle w:val="ConsPlusNormal"/>
        <w:numPr>
          <w:ilvl w:val="0"/>
          <w:numId w:val="3"/>
        </w:numPr>
        <w:shd w:val="clear" w:color="auto" w:fill="FFFFFF"/>
        <w:tabs>
          <w:tab w:val="left" w:pos="993"/>
        </w:tabs>
        <w:adjustRightInd/>
        <w:spacing w:line="360" w:lineRule="atLeast"/>
        <w:ind w:left="0" w:firstLine="709"/>
        <w:jc w:val="both"/>
        <w:rPr>
          <w:rFonts w:ascii="Calibri" w:hAnsi="Calibri" w:cs="Calibri"/>
          <w:color w:val="000000"/>
          <w:sz w:val="22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(перевозчиками) для защиты транспортных средств железнодорожного транспорта первой категории при изменении уровней безопасности.</w:t>
      </w:r>
    </w:p>
    <w:p w:rsidR="00FF7866" w:rsidRPr="007056D2" w:rsidRDefault="00FF7866" w:rsidP="00F02ABA">
      <w:pPr>
        <w:pStyle w:val="ConsPlusNormal"/>
        <w:tabs>
          <w:tab w:val="center" w:pos="5174"/>
          <w:tab w:val="left" w:pos="8127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F7866" w:rsidRPr="007056D2" w:rsidSect="00FF7866">
      <w:pgSz w:w="12240" w:h="15840"/>
      <w:pgMar w:top="284" w:right="474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311F2"/>
    <w:multiLevelType w:val="hybridMultilevel"/>
    <w:tmpl w:val="14A699C2"/>
    <w:lvl w:ilvl="0" w:tplc="0D76D2DE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">
    <w:nsid w:val="359F62CA"/>
    <w:multiLevelType w:val="hybridMultilevel"/>
    <w:tmpl w:val="252A3BCA"/>
    <w:lvl w:ilvl="0" w:tplc="793C565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182900"/>
    <w:multiLevelType w:val="hybridMultilevel"/>
    <w:tmpl w:val="598475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49"/>
    <w:rsid w:val="0008761E"/>
    <w:rsid w:val="00091807"/>
    <w:rsid w:val="000A385E"/>
    <w:rsid w:val="00111CF5"/>
    <w:rsid w:val="001521FF"/>
    <w:rsid w:val="00177984"/>
    <w:rsid w:val="001F7F07"/>
    <w:rsid w:val="00251D40"/>
    <w:rsid w:val="002A716F"/>
    <w:rsid w:val="002A7723"/>
    <w:rsid w:val="002D3E32"/>
    <w:rsid w:val="002D4C5A"/>
    <w:rsid w:val="002E6C31"/>
    <w:rsid w:val="00340AD3"/>
    <w:rsid w:val="00365D3C"/>
    <w:rsid w:val="0040037A"/>
    <w:rsid w:val="004067C9"/>
    <w:rsid w:val="004C5F88"/>
    <w:rsid w:val="004E1398"/>
    <w:rsid w:val="005014B1"/>
    <w:rsid w:val="005352B9"/>
    <w:rsid w:val="005527F5"/>
    <w:rsid w:val="00586D2C"/>
    <w:rsid w:val="00590761"/>
    <w:rsid w:val="00595242"/>
    <w:rsid w:val="005B3635"/>
    <w:rsid w:val="006109CB"/>
    <w:rsid w:val="006666C2"/>
    <w:rsid w:val="007056D2"/>
    <w:rsid w:val="00722DCD"/>
    <w:rsid w:val="00864846"/>
    <w:rsid w:val="00885288"/>
    <w:rsid w:val="008D0076"/>
    <w:rsid w:val="008D6505"/>
    <w:rsid w:val="008E25F3"/>
    <w:rsid w:val="0099191D"/>
    <w:rsid w:val="009B348D"/>
    <w:rsid w:val="009C37CA"/>
    <w:rsid w:val="00A30296"/>
    <w:rsid w:val="00A54F1D"/>
    <w:rsid w:val="00A5506F"/>
    <w:rsid w:val="00A60605"/>
    <w:rsid w:val="00AA3273"/>
    <w:rsid w:val="00AA66FE"/>
    <w:rsid w:val="00B0330D"/>
    <w:rsid w:val="00B14468"/>
    <w:rsid w:val="00B5308D"/>
    <w:rsid w:val="00B56849"/>
    <w:rsid w:val="00B677C2"/>
    <w:rsid w:val="00BD70D9"/>
    <w:rsid w:val="00BE735D"/>
    <w:rsid w:val="00C07AEA"/>
    <w:rsid w:val="00C3441D"/>
    <w:rsid w:val="00C62E85"/>
    <w:rsid w:val="00C96707"/>
    <w:rsid w:val="00CA28C0"/>
    <w:rsid w:val="00CB460A"/>
    <w:rsid w:val="00CD514D"/>
    <w:rsid w:val="00CF2AD2"/>
    <w:rsid w:val="00D1700A"/>
    <w:rsid w:val="00D53B6D"/>
    <w:rsid w:val="00DA3E7C"/>
    <w:rsid w:val="00DA733A"/>
    <w:rsid w:val="00DE573A"/>
    <w:rsid w:val="00DF377A"/>
    <w:rsid w:val="00E2706B"/>
    <w:rsid w:val="00E51A86"/>
    <w:rsid w:val="00E8670B"/>
    <w:rsid w:val="00F02ABA"/>
    <w:rsid w:val="00F32E68"/>
    <w:rsid w:val="00F7743B"/>
    <w:rsid w:val="00FD186E"/>
    <w:rsid w:val="00FE10BA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919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j">
    <w:name w:val="pj"/>
    <w:basedOn w:val="a"/>
    <w:rsid w:val="00991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">
    <w:name w:val="pc"/>
    <w:basedOn w:val="a"/>
    <w:rsid w:val="00F02A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">
    <w:name w:val="ConsPlusTitle"/>
    <w:rsid w:val="00F02AB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ListParagraph">
    <w:name w:val="List Paragraph"/>
    <w:basedOn w:val="a"/>
    <w:rsid w:val="00F02ABA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919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j">
    <w:name w:val="pj"/>
    <w:basedOn w:val="a"/>
    <w:rsid w:val="00991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">
    <w:name w:val="pc"/>
    <w:basedOn w:val="a"/>
    <w:rsid w:val="00F02A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">
    <w:name w:val="ConsPlusTitle"/>
    <w:rsid w:val="00F02AB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ListParagraph">
    <w:name w:val="List Paragraph"/>
    <w:basedOn w:val="a"/>
    <w:rsid w:val="00F02ABA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4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Кортуков</dc:creator>
  <cp:lastModifiedBy>admin</cp:lastModifiedBy>
  <cp:revision>8</cp:revision>
  <cp:lastPrinted>2019-03-21T08:23:00Z</cp:lastPrinted>
  <dcterms:created xsi:type="dcterms:W3CDTF">2020-04-14T11:11:00Z</dcterms:created>
  <dcterms:modified xsi:type="dcterms:W3CDTF">2020-06-26T11:45:00Z</dcterms:modified>
</cp:coreProperties>
</file>